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ЗАКЛЮЧЕНИЕ О НЕИСПРАВНОСТИ ЗАПЧАСТИ</w:t>
      </w:r>
      <w:r/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На</w:t>
      </w:r>
      <w:r>
        <w:rPr>
          <w:rFonts w:ascii="Arial" w:hAnsi="Arial" w:cs="Arial"/>
          <w:sz w:val="20"/>
          <w:szCs w:val="20"/>
        </w:rPr>
        <w:t xml:space="preserve">именование </w:t>
      </w:r>
      <w:r>
        <w:rPr>
          <w:rFonts w:ascii="Arial" w:hAnsi="Arial" w:cs="Arial"/>
          <w:sz w:val="20"/>
          <w:szCs w:val="20"/>
        </w:rPr>
        <w:t xml:space="preserve">запчасти </w:t>
      </w:r>
      <w:r>
        <w:rPr>
          <w:rFonts w:ascii="Arial" w:hAnsi="Arial" w:cs="Arial"/>
          <w:sz w:val="20"/>
          <w:szCs w:val="20"/>
        </w:rPr>
        <w:t xml:space="preserve">…</w:t>
      </w:r>
      <w:r>
        <w:rPr>
          <w:rFonts w:ascii="Arial" w:hAnsi="Arial" w:cs="Arial"/>
          <w:sz w:val="24"/>
          <w:szCs w:val="24"/>
        </w:rPr>
        <w:t xml:space="preserve">………………………………………………………………………….</w:t>
      </w:r>
      <w:r/>
    </w:p>
    <w:p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Марка автомобиля </w:t>
      </w:r>
      <w:r>
        <w:rPr>
          <w:rFonts w:ascii="Arial" w:hAnsi="Arial" w:cs="Arial"/>
          <w:sz w:val="24"/>
          <w:szCs w:val="24"/>
        </w:rPr>
        <w:t xml:space="preserve">……………</w:t>
      </w:r>
      <w:r>
        <w:rPr>
          <w:rFonts w:ascii="Arial" w:hAnsi="Arial" w:cs="Arial"/>
          <w:sz w:val="24"/>
          <w:szCs w:val="24"/>
        </w:rPr>
        <w:t xml:space="preserve">…………</w:t>
      </w:r>
      <w:r>
        <w:rPr>
          <w:rFonts w:ascii="Arial" w:hAnsi="Arial" w:cs="Arial"/>
          <w:sz w:val="24"/>
          <w:szCs w:val="24"/>
        </w:rPr>
        <w:t xml:space="preserve">………</w:t>
      </w:r>
      <w:r>
        <w:rPr>
          <w:rFonts w:ascii="Arial" w:hAnsi="Arial" w:cs="Arial"/>
          <w:sz w:val="20"/>
          <w:szCs w:val="20"/>
        </w:rPr>
        <w:t xml:space="preserve"> модель </w:t>
      </w:r>
      <w:r>
        <w:rPr>
          <w:rFonts w:ascii="Arial" w:hAnsi="Arial" w:cs="Arial"/>
          <w:sz w:val="24"/>
          <w:szCs w:val="24"/>
        </w:rPr>
        <w:t xml:space="preserve">……………</w:t>
      </w:r>
      <w:r>
        <w:rPr>
          <w:rFonts w:ascii="Arial" w:hAnsi="Arial" w:cs="Arial"/>
          <w:sz w:val="24"/>
          <w:szCs w:val="24"/>
        </w:rPr>
        <w:t xml:space="preserve">………………</w:t>
      </w:r>
      <w:r>
        <w:rPr>
          <w:rFonts w:ascii="Arial" w:hAnsi="Arial" w:cs="Arial"/>
          <w:sz w:val="24"/>
          <w:szCs w:val="24"/>
        </w:rPr>
        <w:t xml:space="preserve">……………</w:t>
      </w:r>
      <w:r/>
    </w:p>
    <w:p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Гос</w:t>
      </w:r>
      <w:r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р</w:t>
      </w:r>
      <w:r>
        <w:rPr>
          <w:rFonts w:ascii="Arial" w:hAnsi="Arial" w:cs="Arial"/>
          <w:sz w:val="20"/>
          <w:szCs w:val="20"/>
        </w:rPr>
        <w:t xml:space="preserve">ег</w:t>
      </w:r>
      <w:r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знак </w:t>
      </w:r>
      <w:r>
        <w:rPr>
          <w:rFonts w:ascii="Arial" w:hAnsi="Arial" w:cs="Arial"/>
          <w:sz w:val="24"/>
          <w:szCs w:val="24"/>
        </w:rPr>
        <w:t xml:space="preserve">…</w:t>
      </w:r>
      <w:r>
        <w:rPr>
          <w:rFonts w:ascii="Arial" w:hAnsi="Arial" w:cs="Arial"/>
          <w:sz w:val="24"/>
          <w:szCs w:val="24"/>
        </w:rPr>
        <w:t xml:space="preserve">…..</w:t>
      </w:r>
      <w:r>
        <w:rPr>
          <w:rFonts w:ascii="Arial" w:hAnsi="Arial" w:cs="Arial"/>
          <w:sz w:val="24"/>
          <w:szCs w:val="24"/>
        </w:rPr>
        <w:t xml:space="preserve">…</w:t>
      </w:r>
      <w:r>
        <w:rPr>
          <w:rFonts w:ascii="Arial" w:hAnsi="Arial" w:cs="Arial"/>
          <w:sz w:val="24"/>
          <w:szCs w:val="24"/>
        </w:rPr>
        <w:t xml:space="preserve">…….</w:t>
      </w:r>
      <w:r>
        <w:rPr>
          <w:rFonts w:ascii="Arial" w:hAnsi="Arial" w:cs="Arial"/>
          <w:sz w:val="24"/>
          <w:szCs w:val="24"/>
        </w:rPr>
        <w:t xml:space="preserve">…</w:t>
      </w:r>
      <w:r>
        <w:rPr>
          <w:rFonts w:ascii="Arial" w:hAnsi="Arial" w:cs="Arial"/>
          <w:sz w:val="24"/>
          <w:szCs w:val="24"/>
        </w:rPr>
        <w:t xml:space="preserve">.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Кузов (</w:t>
      </w:r>
      <w:r>
        <w:rPr>
          <w:rFonts w:ascii="Arial" w:hAnsi="Arial" w:cs="Arial"/>
          <w:sz w:val="20"/>
          <w:szCs w:val="20"/>
          <w:lang w:val="en-US"/>
        </w:rPr>
        <w:t xml:space="preserve">VIN</w:t>
      </w:r>
      <w:r>
        <w:rPr>
          <w:rFonts w:ascii="Arial" w:hAnsi="Arial" w:cs="Arial"/>
          <w:sz w:val="20"/>
          <w:szCs w:val="20"/>
        </w:rPr>
        <w:t xml:space="preserve">)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…</w:t>
      </w:r>
      <w:r>
        <w:rPr>
          <w:rFonts w:ascii="Arial" w:hAnsi="Arial" w:cs="Arial"/>
          <w:sz w:val="24"/>
          <w:szCs w:val="24"/>
        </w:rPr>
        <w:t xml:space="preserve">……</w:t>
      </w:r>
      <w:r>
        <w:rPr>
          <w:rFonts w:ascii="Arial" w:hAnsi="Arial" w:cs="Arial"/>
          <w:sz w:val="24"/>
          <w:szCs w:val="24"/>
        </w:rPr>
        <w:t xml:space="preserve">……………</w:t>
      </w:r>
      <w:r>
        <w:rPr>
          <w:rFonts w:ascii="Arial" w:hAnsi="Arial" w:cs="Arial"/>
          <w:sz w:val="24"/>
          <w:szCs w:val="24"/>
        </w:rPr>
        <w:t xml:space="preserve">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Двигатель </w:t>
      </w:r>
      <w:r>
        <w:rPr>
          <w:rFonts w:ascii="Arial" w:hAnsi="Arial" w:cs="Arial"/>
          <w:sz w:val="24"/>
          <w:szCs w:val="24"/>
        </w:rPr>
        <w:t xml:space="preserve">…</w:t>
      </w:r>
      <w:r>
        <w:rPr>
          <w:rFonts w:ascii="Arial" w:hAnsi="Arial" w:cs="Arial"/>
          <w:sz w:val="24"/>
          <w:szCs w:val="24"/>
        </w:rPr>
        <w:t xml:space="preserve">…</w:t>
      </w:r>
      <w:r>
        <w:rPr>
          <w:rFonts w:ascii="Arial" w:hAnsi="Arial" w:cs="Arial"/>
          <w:sz w:val="24"/>
          <w:szCs w:val="24"/>
        </w:rPr>
        <w:t xml:space="preserve">.</w:t>
      </w:r>
      <w:r>
        <w:rPr>
          <w:rFonts w:ascii="Arial" w:hAnsi="Arial" w:cs="Arial"/>
          <w:sz w:val="24"/>
          <w:szCs w:val="24"/>
        </w:rPr>
        <w:t xml:space="preserve">……</w:t>
      </w:r>
      <w:r>
        <w:rPr>
          <w:rFonts w:ascii="Arial" w:hAnsi="Arial" w:cs="Arial"/>
          <w:sz w:val="24"/>
          <w:szCs w:val="24"/>
        </w:rPr>
        <w:t xml:space="preserve">………</w:t>
      </w:r>
      <w:r>
        <w:rPr>
          <w:rFonts w:ascii="Arial" w:hAnsi="Arial" w:cs="Arial"/>
          <w:sz w:val="20"/>
          <w:szCs w:val="20"/>
        </w:rPr>
        <w:t xml:space="preserve"> </w:t>
      </w:r>
      <w:r/>
    </w:p>
    <w:p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Год выпуска </w:t>
      </w:r>
      <w:r>
        <w:rPr>
          <w:rFonts w:ascii="Arial" w:hAnsi="Arial" w:cs="Arial"/>
          <w:sz w:val="24"/>
          <w:szCs w:val="24"/>
        </w:rPr>
        <w:t xml:space="preserve">…</w:t>
      </w:r>
      <w:r>
        <w:rPr>
          <w:rFonts w:ascii="Arial" w:hAnsi="Arial" w:cs="Arial"/>
          <w:sz w:val="24"/>
          <w:szCs w:val="24"/>
        </w:rPr>
        <w:t xml:space="preserve">…</w:t>
      </w:r>
      <w:r>
        <w:rPr>
          <w:rFonts w:ascii="Arial" w:hAnsi="Arial" w:cs="Arial"/>
          <w:sz w:val="24"/>
          <w:szCs w:val="24"/>
        </w:rPr>
        <w:t xml:space="preserve">…</w:t>
      </w:r>
      <w:r>
        <w:rPr>
          <w:rFonts w:ascii="Arial" w:hAnsi="Arial" w:cs="Arial"/>
          <w:sz w:val="24"/>
          <w:szCs w:val="24"/>
        </w:rPr>
        <w:t xml:space="preserve">….</w:t>
      </w:r>
      <w:r>
        <w:rPr>
          <w:rFonts w:ascii="Arial" w:hAnsi="Arial" w:cs="Arial"/>
          <w:sz w:val="24"/>
          <w:szCs w:val="24"/>
        </w:rPr>
        <w:t xml:space="preserve">.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показания одометра на момент обнаружения неисправности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…</w:t>
      </w:r>
      <w:r>
        <w:rPr>
          <w:rFonts w:ascii="Arial" w:hAnsi="Arial" w:cs="Arial"/>
          <w:sz w:val="24"/>
          <w:szCs w:val="24"/>
        </w:rPr>
        <w:t xml:space="preserve">….…….</w:t>
      </w:r>
      <w:r>
        <w:rPr>
          <w:rFonts w:ascii="Arial" w:hAnsi="Arial" w:cs="Arial"/>
          <w:sz w:val="24"/>
          <w:szCs w:val="24"/>
        </w:rPr>
        <w:t xml:space="preserve">.</w:t>
      </w:r>
      <w:r/>
    </w:p>
    <w:p>
      <w:pPr>
        <w:jc w:val="both"/>
        <w:spacing w:after="0"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Описание неисправности </w:t>
      </w:r>
      <w:r>
        <w:rPr>
          <w:rFonts w:ascii="Arial" w:hAnsi="Arial" w:cs="Arial"/>
          <w:b/>
          <w:sz w:val="20"/>
          <w:szCs w:val="20"/>
        </w:rPr>
        <w:t xml:space="preserve">запчасти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(характер, степень, локализация и т.п.):</w:t>
      </w:r>
      <w:r/>
    </w:p>
    <w:p>
      <w:pPr>
        <w:jc w:val="both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 xml:space="preserve">………………………………..</w:t>
      </w:r>
      <w:r>
        <w:rPr>
          <w:rFonts w:ascii="Arial" w:hAnsi="Arial" w:cs="Arial"/>
          <w:sz w:val="24"/>
          <w:szCs w:val="24"/>
        </w:rPr>
        <w:t xml:space="preserve">.</w:t>
      </w:r>
      <w:r/>
    </w:p>
    <w:p>
      <w:pPr>
        <w:jc w:val="both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 xml:space="preserve">………………………………..</w:t>
      </w:r>
      <w:r>
        <w:rPr>
          <w:rFonts w:ascii="Arial" w:hAnsi="Arial" w:cs="Arial"/>
          <w:sz w:val="24"/>
          <w:szCs w:val="24"/>
        </w:rPr>
        <w:t xml:space="preserve">.</w:t>
      </w:r>
      <w:r/>
    </w:p>
    <w:p>
      <w:pPr>
        <w:jc w:val="both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 xml:space="preserve">………………………………..</w:t>
      </w:r>
      <w:r>
        <w:rPr>
          <w:rFonts w:ascii="Arial" w:hAnsi="Arial" w:cs="Arial"/>
          <w:sz w:val="24"/>
          <w:szCs w:val="24"/>
        </w:rPr>
        <w:t xml:space="preserve">.</w:t>
      </w:r>
      <w:r/>
    </w:p>
    <w:p>
      <w:pPr>
        <w:jc w:val="both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 xml:space="preserve">………………………………..</w:t>
      </w:r>
      <w:r>
        <w:rPr>
          <w:rFonts w:ascii="Arial" w:hAnsi="Arial" w:cs="Arial"/>
          <w:sz w:val="24"/>
          <w:szCs w:val="24"/>
        </w:rPr>
        <w:t xml:space="preserve">.</w:t>
      </w:r>
      <w:r/>
    </w:p>
    <w:p>
      <w:pPr>
        <w:jc w:val="both"/>
        <w:spacing w:after="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Предполагаемая причина возникновения неисправности:</w:t>
      </w:r>
      <w:r/>
    </w:p>
    <w:p>
      <w:pPr>
        <w:jc w:val="both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 xml:space="preserve">………………………………..</w:t>
      </w:r>
      <w:r>
        <w:rPr>
          <w:rFonts w:ascii="Arial" w:hAnsi="Arial" w:cs="Arial"/>
          <w:sz w:val="24"/>
          <w:szCs w:val="24"/>
        </w:rPr>
        <w:t xml:space="preserve">.</w:t>
      </w:r>
      <w:r/>
    </w:p>
    <w:p>
      <w:pPr>
        <w:jc w:val="both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 xml:space="preserve">………………………………..</w:t>
      </w:r>
      <w:r>
        <w:rPr>
          <w:rFonts w:ascii="Arial" w:hAnsi="Arial" w:cs="Arial"/>
          <w:sz w:val="24"/>
          <w:szCs w:val="24"/>
        </w:rPr>
        <w:t xml:space="preserve">.</w:t>
      </w:r>
      <w:r/>
    </w:p>
    <w:p>
      <w:pPr>
        <w:jc w:val="both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 xml:space="preserve">………………………………..</w:t>
      </w:r>
      <w:r>
        <w:rPr>
          <w:rFonts w:ascii="Arial" w:hAnsi="Arial" w:cs="Arial"/>
          <w:sz w:val="24"/>
          <w:szCs w:val="24"/>
        </w:rPr>
        <w:t xml:space="preserve">.</w:t>
      </w:r>
      <w:r/>
    </w:p>
    <w:p>
      <w:pPr>
        <w:jc w:val="both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</w:r>
      <w:r/>
    </w:p>
    <w:p>
      <w:pPr>
        <w:jc w:val="both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Обстоятельства обнаружения неисправности запчасти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(выберите </w:t>
      </w:r>
      <w:r>
        <w:rPr>
          <w:rFonts w:ascii="Arial" w:hAnsi="Arial" w:cs="Arial"/>
          <w:sz w:val="20"/>
          <w:szCs w:val="20"/>
        </w:rPr>
        <w:t xml:space="preserve">нужное</w:t>
      </w:r>
      <w:r>
        <w:rPr>
          <w:rFonts w:ascii="Arial" w:hAnsi="Arial" w:cs="Arial"/>
          <w:sz w:val="20"/>
          <w:szCs w:val="20"/>
        </w:rPr>
        <w:t xml:space="preserve">):</w:t>
      </w:r>
      <w:r/>
    </w:p>
    <w:p>
      <w:pPr>
        <w:jc w:val="both"/>
        <w:rPr>
          <w:rFonts w:ascii="Arial" w:hAnsi="Arial" w:cs="Arial"/>
          <w:sz w:val="20"/>
          <w:szCs w:val="20"/>
        </w:rPr>
      </w:pPr>
      <w:r>
        <w:rPr>
          <w:rFonts w:ascii="Wingdings" w:hAnsi="Wingdings" w:cs="Arial"/>
          <w:sz w:val="32"/>
          <w:szCs w:val="32"/>
          <w:lang w:val="en-US"/>
        </w:rPr>
        <w:t xml:space="preserve">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До установки</w:t>
      </w:r>
      <w:r>
        <w:rPr>
          <w:rFonts w:ascii="Arial" w:hAnsi="Arial" w:cs="Arial"/>
          <w:sz w:val="20"/>
          <w:szCs w:val="20"/>
        </w:rPr>
        <w:t xml:space="preserve"> запчасти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 </w:t>
      </w:r>
      <w:r>
        <w:rPr>
          <w:rFonts w:ascii="Wingdings" w:hAnsi="Wingdings" w:cs="Arial"/>
          <w:sz w:val="32"/>
          <w:szCs w:val="32"/>
          <w:lang w:val="en-US"/>
        </w:rPr>
        <w:t xml:space="preserve">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При установке  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Wingdings" w:hAnsi="Wingdings" w:cs="Arial"/>
          <w:sz w:val="32"/>
          <w:szCs w:val="32"/>
          <w:lang w:val="en-US"/>
        </w:rPr>
        <w:t xml:space="preserve"></w:t>
      </w:r>
      <w:r>
        <w:rPr>
          <w:rFonts w:ascii="Arial" w:hAnsi="Arial" w:cs="Arial"/>
          <w:sz w:val="20"/>
          <w:szCs w:val="20"/>
        </w:rPr>
        <w:t xml:space="preserve"> В</w:t>
      </w:r>
      <w:r>
        <w:rPr>
          <w:rFonts w:ascii="Arial" w:hAnsi="Arial" w:cs="Arial"/>
          <w:sz w:val="20"/>
          <w:szCs w:val="20"/>
        </w:rPr>
        <w:t xml:space="preserve"> процессе эксплуатации</w:t>
      </w:r>
      <w:r>
        <w:rPr>
          <w:rFonts w:ascii="Arial" w:hAnsi="Arial" w:cs="Arial"/>
          <w:sz w:val="20"/>
          <w:szCs w:val="20"/>
        </w:rPr>
        <w:t xml:space="preserve"> автомобиля</w:t>
      </w:r>
      <w:r/>
    </w:p>
    <w:p>
      <w:pPr>
        <w:jc w:val="both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После обнаружения неисправности запчасти она была (выберите </w:t>
      </w:r>
      <w:r>
        <w:rPr>
          <w:rFonts w:ascii="Arial" w:hAnsi="Arial" w:cs="Arial"/>
          <w:sz w:val="20"/>
          <w:szCs w:val="20"/>
        </w:rPr>
        <w:t xml:space="preserve">нужное</w:t>
      </w:r>
      <w:r>
        <w:rPr>
          <w:rFonts w:ascii="Arial" w:hAnsi="Arial" w:cs="Arial"/>
          <w:sz w:val="20"/>
          <w:szCs w:val="20"/>
        </w:rPr>
        <w:t xml:space="preserve">):</w:t>
      </w:r>
      <w:r/>
    </w:p>
    <w:p>
      <w:pPr>
        <w:jc w:val="both"/>
        <w:rPr>
          <w:rFonts w:ascii="Arial" w:hAnsi="Arial" w:cs="Arial"/>
          <w:sz w:val="20"/>
          <w:szCs w:val="20"/>
        </w:rPr>
      </w:pPr>
      <w:r>
        <w:rPr>
          <w:rFonts w:ascii="Wingdings" w:hAnsi="Wingdings" w:cs="Arial"/>
          <w:sz w:val="32"/>
          <w:szCs w:val="32"/>
          <w:lang w:val="en-US"/>
        </w:rPr>
        <w:t xml:space="preserve"></w:t>
      </w:r>
      <w:r>
        <w:rPr>
          <w:rFonts w:ascii="Arial" w:hAnsi="Arial" w:cs="Arial"/>
          <w:sz w:val="20"/>
          <w:szCs w:val="20"/>
        </w:rPr>
        <w:t xml:space="preserve"> Демонтирована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 </w:t>
      </w:r>
      <w:r>
        <w:rPr>
          <w:rFonts w:ascii="Wingdings" w:hAnsi="Wingdings" w:cs="Arial"/>
          <w:sz w:val="32"/>
          <w:szCs w:val="32"/>
          <w:lang w:val="en-US"/>
        </w:rPr>
        <w:t xml:space="preserve"></w:t>
      </w:r>
      <w:r>
        <w:rPr>
          <w:rFonts w:ascii="Arial" w:hAnsi="Arial" w:cs="Arial"/>
          <w:sz w:val="20"/>
          <w:szCs w:val="20"/>
        </w:rPr>
        <w:t xml:space="preserve"> Оставлена на месте</w:t>
      </w:r>
      <w:r/>
    </w:p>
    <w:p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Если для обнаружения неисправности применялось измерительное или диагностическое оборудование, укажите его название, марку и модель:</w:t>
      </w:r>
      <w:r/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 xml:space="preserve">…………...</w:t>
      </w:r>
      <w:r>
        <w:rPr>
          <w:rFonts w:ascii="Arial" w:hAnsi="Arial" w:cs="Arial"/>
          <w:sz w:val="24"/>
          <w:szCs w:val="24"/>
        </w:rPr>
        <w:t xml:space="preserve">……</w:t>
      </w:r>
      <w:r/>
    </w:p>
    <w:p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Допустимо ли самостоятельное передвижение автомобиля с обнаруженной неисправностью?</w:t>
      </w:r>
      <w:r/>
    </w:p>
    <w:p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выберите нужное:  </w:t>
      </w:r>
      <w:r>
        <w:rPr>
          <w:rFonts w:ascii="Wingdings" w:hAnsi="Wingdings" w:cs="Arial"/>
          <w:sz w:val="32"/>
          <w:szCs w:val="32"/>
          <w:lang w:val="en-US"/>
        </w:rPr>
        <w:t xml:space="preserve"></w:t>
      </w:r>
      <w:r>
        <w:rPr>
          <w:rFonts w:ascii="Arial" w:hAnsi="Arial" w:cs="Arial"/>
          <w:sz w:val="20"/>
          <w:szCs w:val="20"/>
        </w:rPr>
        <w:t xml:space="preserve"> Допустимо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Wingdings" w:hAnsi="Wingdings" w:cs="Arial"/>
          <w:sz w:val="32"/>
          <w:szCs w:val="32"/>
          <w:lang w:val="en-US"/>
        </w:rPr>
        <w:t xml:space="preserve"></w:t>
      </w:r>
      <w:r>
        <w:rPr>
          <w:rFonts w:ascii="Arial" w:hAnsi="Arial" w:cs="Arial"/>
          <w:sz w:val="20"/>
          <w:szCs w:val="20"/>
        </w:rPr>
        <w:t xml:space="preserve"> Н</w:t>
      </w:r>
      <w:r>
        <w:rPr>
          <w:rFonts w:ascii="Arial" w:hAnsi="Arial" w:cs="Arial"/>
          <w:sz w:val="20"/>
          <w:szCs w:val="20"/>
        </w:rPr>
        <w:t xml:space="preserve">е более ………… км</w:t>
      </w:r>
      <w:r>
        <w:rPr>
          <w:rFonts w:ascii="Wingdings" w:hAnsi="Wingdings" w:cs="Arial"/>
          <w:sz w:val="32"/>
          <w:szCs w:val="32"/>
          <w:lang w:val="en-US"/>
        </w:rPr>
        <w:t xml:space="preserve"></w:t>
      </w:r>
      <w:r>
        <w:rPr>
          <w:rFonts w:ascii="Wingdings" w:hAnsi="Wingdings" w:cs="Arial"/>
          <w:sz w:val="32"/>
          <w:szCs w:val="32"/>
          <w:lang w:val="en-US"/>
        </w:rPr>
        <w:t xml:space="preserve"></w:t>
      </w:r>
      <w:r>
        <w:rPr>
          <w:rFonts w:ascii="Arial" w:hAnsi="Arial" w:cs="Arial"/>
          <w:sz w:val="20"/>
          <w:szCs w:val="20"/>
        </w:rPr>
        <w:t xml:space="preserve"> Не допустимо</w:t>
      </w:r>
      <w:r/>
    </w:p>
    <w:p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Примечания </w:t>
      </w:r>
      <w:r>
        <w:rPr>
          <w:rFonts w:ascii="Arial" w:hAnsi="Arial" w:cs="Arial"/>
          <w:sz w:val="24"/>
          <w:szCs w:val="24"/>
        </w:rPr>
        <w:t xml:space="preserve">………………………………………………………</w:t>
      </w:r>
      <w:r>
        <w:rPr>
          <w:rFonts w:ascii="Arial" w:hAnsi="Arial" w:cs="Arial"/>
          <w:sz w:val="24"/>
          <w:szCs w:val="24"/>
        </w:rPr>
        <w:t xml:space="preserve">……………………………..</w:t>
      </w:r>
      <w:r>
        <w:rPr>
          <w:rFonts w:ascii="Arial" w:hAnsi="Arial" w:cs="Arial"/>
          <w:sz w:val="24"/>
          <w:szCs w:val="24"/>
        </w:rPr>
        <w:t xml:space="preserve">….</w:t>
      </w:r>
      <w:r/>
    </w:p>
    <w:p>
      <w:pPr>
        <w:jc w:val="both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 xml:space="preserve">………………………………..</w:t>
      </w:r>
      <w:r>
        <w:rPr>
          <w:rFonts w:ascii="Arial" w:hAnsi="Arial" w:cs="Arial"/>
          <w:sz w:val="24"/>
          <w:szCs w:val="24"/>
        </w:rPr>
        <w:t xml:space="preserve">.</w:t>
      </w:r>
      <w:r/>
    </w:p>
    <w:p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Заключение составлено:</w:t>
      </w:r>
      <w:r/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Название организации </w:t>
      </w:r>
      <w:r>
        <w:rPr>
          <w:rFonts w:ascii="Arial" w:hAnsi="Arial" w:cs="Arial"/>
          <w:sz w:val="24"/>
          <w:szCs w:val="24"/>
        </w:rPr>
        <w:t xml:space="preserve">…………………………</w:t>
      </w:r>
      <w:r>
        <w:rPr>
          <w:rFonts w:ascii="Arial" w:hAnsi="Arial" w:cs="Arial"/>
          <w:sz w:val="24"/>
          <w:szCs w:val="24"/>
        </w:rPr>
        <w:t xml:space="preserve">…………………………………...</w:t>
      </w:r>
      <w:r>
        <w:rPr>
          <w:rFonts w:ascii="Arial" w:hAnsi="Arial" w:cs="Arial"/>
          <w:sz w:val="24"/>
          <w:szCs w:val="24"/>
        </w:rPr>
        <w:t xml:space="preserve">………………</w:t>
      </w:r>
      <w:r/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Адрес </w:t>
      </w:r>
      <w:r>
        <w:rPr>
          <w:rFonts w:ascii="Arial" w:hAnsi="Arial" w:cs="Arial"/>
          <w:sz w:val="24"/>
          <w:szCs w:val="24"/>
        </w:rPr>
        <w:t xml:space="preserve">………………………………………………………</w:t>
      </w:r>
      <w:r>
        <w:rPr>
          <w:rFonts w:ascii="Arial" w:hAnsi="Arial" w:cs="Arial"/>
          <w:sz w:val="24"/>
          <w:szCs w:val="24"/>
        </w:rPr>
        <w:t xml:space="preserve">.</w:t>
      </w:r>
      <w:r>
        <w:rPr>
          <w:rFonts w:ascii="Arial" w:hAnsi="Arial" w:cs="Arial"/>
          <w:sz w:val="24"/>
          <w:szCs w:val="24"/>
        </w:rPr>
        <w:t xml:space="preserve">…</w:t>
      </w:r>
      <w:r>
        <w:rPr>
          <w:rFonts w:ascii="Arial" w:hAnsi="Arial" w:cs="Arial"/>
          <w:sz w:val="20"/>
          <w:szCs w:val="20"/>
        </w:rPr>
        <w:t xml:space="preserve"> телефон </w:t>
      </w:r>
      <w:r>
        <w:rPr>
          <w:rFonts w:ascii="Arial" w:hAnsi="Arial" w:cs="Arial"/>
          <w:sz w:val="24"/>
          <w:szCs w:val="24"/>
        </w:rPr>
        <w:t xml:space="preserve">…………………………</w:t>
      </w:r>
      <w:r/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Сотрудник (фамилия, имя, отчество)</w:t>
      </w:r>
      <w:r>
        <w:rPr>
          <w:rFonts w:ascii="Arial" w:hAnsi="Arial" w:cs="Arial"/>
          <w:sz w:val="24"/>
          <w:szCs w:val="24"/>
        </w:rPr>
        <w:t xml:space="preserve"> ……………………………………………………………….</w:t>
      </w:r>
      <w:r/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Дата « </w:t>
      </w:r>
      <w:r>
        <w:rPr>
          <w:rFonts w:ascii="Arial" w:hAnsi="Arial" w:cs="Arial"/>
          <w:sz w:val="24"/>
          <w:szCs w:val="24"/>
        </w:rPr>
        <w:t xml:space="preserve">…….</w:t>
      </w:r>
      <w:r>
        <w:rPr>
          <w:rFonts w:ascii="Arial" w:hAnsi="Arial" w:cs="Arial"/>
          <w:sz w:val="20"/>
          <w:szCs w:val="20"/>
        </w:rPr>
        <w:t xml:space="preserve"> » </w:t>
      </w:r>
      <w:r>
        <w:rPr>
          <w:rFonts w:ascii="Arial" w:hAnsi="Arial" w:cs="Arial"/>
          <w:sz w:val="24"/>
          <w:szCs w:val="24"/>
        </w:rPr>
        <w:t xml:space="preserve">………………..</w:t>
      </w:r>
      <w:r>
        <w:rPr>
          <w:rFonts w:ascii="Arial" w:hAnsi="Arial" w:cs="Arial"/>
          <w:sz w:val="20"/>
          <w:szCs w:val="20"/>
        </w:rPr>
        <w:t xml:space="preserve"> 20 </w:t>
      </w:r>
      <w:r>
        <w:rPr>
          <w:rFonts w:ascii="Arial" w:hAnsi="Arial" w:cs="Arial"/>
          <w:sz w:val="24"/>
          <w:szCs w:val="24"/>
        </w:rPr>
        <w:t xml:space="preserve">……</w:t>
      </w:r>
      <w:r>
        <w:rPr>
          <w:rFonts w:ascii="Arial" w:hAnsi="Arial" w:cs="Arial"/>
          <w:sz w:val="20"/>
          <w:szCs w:val="20"/>
        </w:rPr>
        <w:t xml:space="preserve"> г.         </w:t>
      </w:r>
      <w:r>
        <w:rPr>
          <w:rFonts w:ascii="Arial" w:hAnsi="Arial" w:cs="Arial"/>
          <w:sz w:val="20"/>
          <w:szCs w:val="20"/>
        </w:rPr>
        <w:t xml:space="preserve">                      </w:t>
      </w:r>
      <w:r>
        <w:rPr>
          <w:rFonts w:ascii="Arial" w:hAnsi="Arial" w:cs="Arial"/>
          <w:sz w:val="20"/>
          <w:szCs w:val="20"/>
        </w:rPr>
        <w:t xml:space="preserve">Подпись</w:t>
      </w:r>
      <w:r>
        <w:rPr>
          <w:rFonts w:ascii="Arial" w:hAnsi="Arial" w:cs="Arial"/>
          <w:sz w:val="24"/>
          <w:szCs w:val="24"/>
        </w:rPr>
        <w:t xml:space="preserve"> ………………….……..…..</w:t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Arial Narrow">
    <w:panose1 w:val="020B0604020202020204"/>
  </w:font>
  <w:font w:name="Times New Roman">
    <w:panose1 w:val="02020603050405020304"/>
  </w:font>
  <w:font w:name="pragmatica">
    <w:panose1 w:val="020B06040305040402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598"/>
    <w:next w:val="598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59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598"/>
    <w:next w:val="598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59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598"/>
    <w:next w:val="598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59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598"/>
    <w:next w:val="598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59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598"/>
    <w:next w:val="598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59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598"/>
    <w:next w:val="598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59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598"/>
    <w:next w:val="598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59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598"/>
    <w:next w:val="598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59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598"/>
    <w:next w:val="598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59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598"/>
    <w:uiPriority w:val="34"/>
    <w:qFormat/>
    <w:pPr>
      <w:contextualSpacing/>
      <w:ind w:left="720"/>
    </w:p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598"/>
    <w:next w:val="598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599"/>
    <w:link w:val="32"/>
    <w:uiPriority w:val="10"/>
    <w:rPr>
      <w:sz w:val="48"/>
      <w:szCs w:val="48"/>
    </w:rPr>
  </w:style>
  <w:style w:type="paragraph" w:styleId="34">
    <w:name w:val="Subtitle"/>
    <w:basedOn w:val="598"/>
    <w:next w:val="598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599"/>
    <w:link w:val="34"/>
    <w:uiPriority w:val="11"/>
    <w:rPr>
      <w:sz w:val="24"/>
      <w:szCs w:val="24"/>
    </w:rPr>
  </w:style>
  <w:style w:type="paragraph" w:styleId="36">
    <w:name w:val="Quote"/>
    <w:basedOn w:val="598"/>
    <w:next w:val="598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598"/>
    <w:next w:val="598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598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599"/>
    <w:link w:val="40"/>
    <w:uiPriority w:val="99"/>
  </w:style>
  <w:style w:type="paragraph" w:styleId="42">
    <w:name w:val="Footer"/>
    <w:basedOn w:val="598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599"/>
    <w:link w:val="42"/>
    <w:uiPriority w:val="99"/>
  </w:style>
  <w:style w:type="paragraph" w:styleId="44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60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3">
    <w:name w:val="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4">
    <w:name w:val="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5">
    <w:name w:val="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6">
    <w:name w:val="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7">
    <w:name w:val="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8">
    <w:name w:val="Bordered &amp; 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0">
    <w:name w:val="Bordered &amp; 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1">
    <w:name w:val="Bordered &amp; 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2">
    <w:name w:val="Bordered &amp; 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3">
    <w:name w:val="Bordered &amp; 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4">
    <w:name w:val="Bordered &amp; 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5">
    <w:name w:val="Bordered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598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599"/>
    <w:uiPriority w:val="99"/>
    <w:unhideWhenUsed/>
    <w:rPr>
      <w:vertAlign w:val="superscript"/>
    </w:rPr>
  </w:style>
  <w:style w:type="paragraph" w:styleId="176">
    <w:name w:val="endnote text"/>
    <w:basedOn w:val="598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599"/>
    <w:uiPriority w:val="99"/>
    <w:semiHidden/>
    <w:unhideWhenUsed/>
    <w:rPr>
      <w:vertAlign w:val="superscript"/>
    </w:rPr>
  </w:style>
  <w:style w:type="paragraph" w:styleId="179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  <w:rPr>
      <w:rFonts w:ascii="Calibri" w:hAnsi="Calibri" w:cs="Times New Roman" w:eastAsia="Calibri"/>
    </w:rPr>
  </w:style>
  <w:style w:type="character" w:styleId="599" w:default="1">
    <w:name w:val="Default Paragraph Font"/>
    <w:uiPriority w:val="1"/>
    <w:semiHidden/>
    <w:unhideWhenUsed/>
  </w:style>
  <w:style w:type="table" w:styleId="600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1" w:default="1">
    <w:name w:val="No List"/>
    <w:uiPriority w:val="99"/>
    <w:semiHidden/>
    <w:unhideWhenUsed/>
  </w:style>
  <w:style w:type="paragraph" w:styleId="602" w:customStyle="1">
    <w:name w:val="АР-нар"/>
    <w:basedOn w:val="598"/>
    <w:link w:val="603"/>
    <w:qFormat/>
    <w:pPr>
      <w:spacing w:after="0" w:line="240" w:lineRule="auto"/>
    </w:pPr>
    <w:rPr>
      <w:rFonts w:ascii="Arial Narrow" w:hAnsi="Arial Narrow" w:eastAsiaTheme="minorEastAsia" w:cstheme="minorBidi"/>
      <w:sz w:val="24"/>
      <w:lang w:val="en-US" w:bidi="en-US"/>
    </w:rPr>
  </w:style>
  <w:style w:type="character" w:styleId="603" w:customStyle="1">
    <w:name w:val="АР-нар Знак"/>
    <w:basedOn w:val="599"/>
    <w:link w:val="602"/>
    <w:rPr>
      <w:rFonts w:ascii="Arial Narrow" w:hAnsi="Arial Narrow" w:eastAsiaTheme="minorEastAsia"/>
      <w:sz w:val="24"/>
      <w:lang w:val="en-US" w:bidi="en-US"/>
    </w:rPr>
  </w:style>
  <w:style w:type="table" w:styleId="604" w:customStyle="1">
    <w:name w:val="PASPORT_1str"/>
    <w:basedOn w:val="600"/>
    <w:pPr>
      <w:spacing w:after="0" w:line="240" w:lineRule="auto"/>
    </w:pPr>
    <w:rPr>
      <w:rFonts w:ascii="Pragmatica" w:hAnsi="Pragmatica" w:cs="Times New Roman" w:eastAsia="Times New Roman"/>
      <w:sz w:val="20"/>
      <w:szCs w:val="20"/>
      <w:lang w:eastAsia="ru-RU"/>
    </w:rPr>
    <w:tblPr>
      <w:tblInd w:w="-635" w:type="dxa"/>
      <w:tblBorders>
        <w:bottom w:val="single" w:color="1F497D" w:themeColor="text2" w:sz="12" w:space="0"/>
        <w:insideH w:val="single" w:color="000000" w:sz="6" w:space="0"/>
      </w:tblBorders>
      <w:tblCellMar>
        <w:left w:w="108" w:type="dxa"/>
        <w:top w:w="85" w:type="dxa"/>
        <w:right w:w="108" w:type="dxa"/>
        <w:bottom w:w="85" w:type="dxa"/>
      </w:tblCellMar>
    </w:tblPr>
    <w:tcPr>
      <w:vAlign w:val="center"/>
    </w:tcPr>
  </w:style>
  <w:style w:type="table" w:styleId="605" w:customStyle="1">
    <w:name w:val="PASPORT_TELO"/>
    <w:basedOn w:val="600"/>
    <w:pPr>
      <w:spacing w:after="0" w:line="240" w:lineRule="auto"/>
    </w:pPr>
    <w:rPr>
      <w:rFonts w:ascii="Pragmatica" w:hAnsi="Pragmatica" w:cs="Times New Roman" w:eastAsia="Times New Roman"/>
      <w:sz w:val="20"/>
      <w:szCs w:val="20"/>
      <w:lang w:eastAsia="ru-RU"/>
    </w:rPr>
    <w:tblPr>
      <w:tblInd w:w="-635" w:type="dxa"/>
      <w:tblBorders>
        <w:insideH w:val="single" w:color="000000" w:sz="6" w:space="0"/>
      </w:tblBorders>
      <w:tblCellMar>
        <w:left w:w="108" w:type="dxa"/>
        <w:top w:w="85" w:type="dxa"/>
        <w:right w:w="108" w:type="dxa"/>
        <w:bottom w:w="85" w:type="dxa"/>
      </w:tblCellMar>
    </w:tblPr>
    <w:tcPr>
      <w:vAlign w:val="center"/>
    </w:tc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R7-Office/7.1.1.35</Application>
  <Company>brandON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Vadim</dc:creator>
  <cp:lastModifiedBy>Евгений Мелентьев</cp:lastModifiedBy>
  <cp:revision>3</cp:revision>
  <dcterms:created xsi:type="dcterms:W3CDTF">2018-12-18T09:35:00Z</dcterms:created>
  <dcterms:modified xsi:type="dcterms:W3CDTF">2023-04-19T12:39:42Z</dcterms:modified>
</cp:coreProperties>
</file>